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5EF7" w14:textId="77777777" w:rsidR="00490B8C" w:rsidRPr="00831B72" w:rsidRDefault="00911DDE" w:rsidP="00831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4B6DBA2" w14:textId="77777777" w:rsidR="00724EB5" w:rsidRPr="00831B72" w:rsidRDefault="00911DDE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</w:t>
      </w:r>
    </w:p>
    <w:p w14:paraId="2172A347" w14:textId="77777777" w:rsidR="002D6AA9" w:rsidRDefault="00911DDE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D6A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6AA9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</w:p>
    <w:p w14:paraId="3092D3D7" w14:textId="77777777" w:rsidR="00A207A8" w:rsidRDefault="002D6AA9" w:rsidP="00A20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регламента предоставления муниципальной услуги «</w:t>
      </w:r>
      <w:r w:rsidR="00A207A8" w:rsidRPr="00A207A8">
        <w:rPr>
          <w:rFonts w:ascii="Times New Roman" w:eastAsia="Times New Roman" w:hAnsi="Times New Roman" w:cs="Times New Roman"/>
          <w:sz w:val="28"/>
          <w:szCs w:val="28"/>
        </w:rPr>
        <w:t>Признание</w:t>
      </w:r>
    </w:p>
    <w:p w14:paraId="1E25701E" w14:textId="77777777" w:rsidR="00A207A8" w:rsidRDefault="00A207A8" w:rsidP="00A20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садового дома жилым домом и жилого дома садовым домом» </w:t>
      </w:r>
    </w:p>
    <w:p w14:paraId="6D26C0C2" w14:textId="0BD5A4F1" w:rsidR="00831B72" w:rsidRDefault="00A207A8" w:rsidP="00A20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>на территории Карталинского муниципального района</w:t>
      </w:r>
      <w:r w:rsidR="002D6AA9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A97429" w14:textId="77777777" w:rsidR="002D6AA9" w:rsidRDefault="002D6AA9" w:rsidP="002D6A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0B59C7" w14:textId="59CCD570" w:rsidR="00490B8C" w:rsidRPr="00831B72" w:rsidRDefault="00911DDE" w:rsidP="00831B7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>Проект постановления подготовлен в соответствии</w:t>
      </w:r>
      <w:r w:rsidR="00A207A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BC2D41A" w14:textId="06F1A337" w:rsidR="00A207A8" w:rsidRPr="00A207A8" w:rsidRDefault="002D6AA9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07A8" w:rsidRPr="00A207A8">
        <w:rPr>
          <w:rFonts w:ascii="Times New Roman" w:eastAsia="Times New Roman" w:hAnsi="Times New Roman" w:cs="Times New Roman"/>
          <w:sz w:val="28"/>
          <w:szCs w:val="28"/>
        </w:rPr>
        <w:t>1) Градостроительны</w:t>
      </w:r>
      <w:r w:rsidR="00A207A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207A8" w:rsidRPr="00A207A8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A207A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207A8" w:rsidRPr="00A207A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Федерации" от 29.12.2004 года № 190-ФЗ</w:t>
      </w:r>
    </w:p>
    <w:p w14:paraId="0C4FC35D" w14:textId="02E15E39" w:rsidR="00A207A8" w:rsidRP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2) Жилищны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29.12.2004 года № 188-ФЗ;</w:t>
      </w:r>
    </w:p>
    <w:p w14:paraId="6B068486" w14:textId="5ADD422A" w:rsidR="00A207A8" w:rsidRP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3) Земельны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Федерации" от 25.10.2001 года № 136-ФЗ;</w:t>
      </w:r>
    </w:p>
    <w:p w14:paraId="7416FC4B" w14:textId="058BCE64" w:rsidR="00A207A8" w:rsidRP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4)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14:paraId="30D9AD94" w14:textId="0A2F6773" w:rsidR="00A207A8" w:rsidRP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 от 25.06.2002 года № 73-ФЗ;</w:t>
      </w:r>
    </w:p>
    <w:p w14:paraId="29E4C2A3" w14:textId="2581659E" w:rsidR="00A207A8" w:rsidRP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14:paraId="480B9FB6" w14:textId="796C9C16" w:rsidR="00A207A8" w:rsidRP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7)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от 27.07.2006 года № 152-ФЗ «О персональных данных»;</w:t>
      </w:r>
    </w:p>
    <w:p w14:paraId="00FAE150" w14:textId="330A796B" w:rsidR="00A207A8" w:rsidRP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8)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"Об электронной подписи" от 06.04.2011 года № 63-ФЗ;</w:t>
      </w:r>
    </w:p>
    <w:p w14:paraId="33A26586" w14:textId="6153AFB0" w:rsidR="00A207A8" w:rsidRP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9)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Федерации»;</w:t>
      </w:r>
    </w:p>
    <w:p w14:paraId="781D86A4" w14:textId="6287D910" w:rsidR="00A207A8" w:rsidRP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>10)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28.01.2006 года № 47 "Об утверждении Положения уведомления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– Положение);</w:t>
      </w:r>
    </w:p>
    <w:p w14:paraId="1FC3396E" w14:textId="13B814BE" w:rsidR="00A207A8" w:rsidRP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ab/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11.11.2005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14:paraId="1F7EE5CA" w14:textId="7225D102" w:rsidR="00A207A8" w:rsidRP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21C43278" w14:textId="77777777" w:rsidR="00A207A8" w:rsidRDefault="00A207A8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207A8">
        <w:rPr>
          <w:rFonts w:ascii="Times New Roman" w:eastAsia="Times New Roman" w:hAnsi="Times New Roman" w:cs="Times New Roman"/>
          <w:sz w:val="28"/>
          <w:szCs w:val="28"/>
        </w:rPr>
        <w:t>13)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07A8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  <w:r w:rsidR="00911DDE"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</w:p>
    <w:p w14:paraId="3ABC96F5" w14:textId="159F77D0" w:rsidR="00831B72" w:rsidRPr="00831B72" w:rsidRDefault="00831B72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Заявителями являются получатели муниципальной услуги, а также их 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14:paraId="4C1ED371" w14:textId="77777777" w:rsidR="00A207A8" w:rsidRDefault="00831B72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 xml:space="preserve">К получателям муниципальной услуги относятся </w:t>
      </w:r>
      <w:r w:rsidR="00A207A8" w:rsidRPr="00A207A8">
        <w:rPr>
          <w:rFonts w:ascii="Times New Roman" w:hAnsi="Times New Roman" w:cs="Times New Roman"/>
          <w:sz w:val="28"/>
          <w:szCs w:val="28"/>
        </w:rPr>
        <w:t xml:space="preserve">являются физические и юридические лица, индивидуальные предприниматели, являющиеся собственниками садового дома или жилого дома, расположенных на территории Карталинского муниципального района. </w:t>
      </w:r>
    </w:p>
    <w:p w14:paraId="7ABE6469" w14:textId="74827712" w:rsidR="00724EB5" w:rsidRPr="00831B72" w:rsidRDefault="00724EB5" w:rsidP="00A207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Принятие данного постановления позволит проводить необходимую работу с повышением качества исполнения и доступности результата предоставления муниципальной услуги</w:t>
      </w:r>
      <w:r w:rsidRPr="00831B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1B72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51F0B66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14:paraId="4305409D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2) упорядочение административных процедур;</w:t>
      </w:r>
    </w:p>
    <w:p w14:paraId="3B8CAAEA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3) устранение избыточных административных процедур;</w:t>
      </w:r>
    </w:p>
    <w:p w14:paraId="1E85B1B8" w14:textId="34049371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 xml:space="preserve">4) сокращение срока предоставления муниципальной услуги, а также сроков исполнения отдельных административных процедур в процессе </w:t>
      </w:r>
      <w:r w:rsidR="00831B72" w:rsidRPr="00831B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83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9FFAA1A" w14:textId="0C59F6A9" w:rsidR="00724EB5" w:rsidRPr="00831B72" w:rsidRDefault="002D6AA9" w:rsidP="00831B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EB5" w:rsidRPr="00831B72">
        <w:rPr>
          <w:rFonts w:ascii="Times New Roman" w:hAnsi="Times New Roman" w:cs="Times New Roman"/>
          <w:sz w:val="28"/>
          <w:szCs w:val="28"/>
        </w:rPr>
        <w:t xml:space="preserve"> Учитывая вышеизложенное, предлагается принять настоящее постановление в представленной редакции.</w:t>
      </w:r>
    </w:p>
    <w:p w14:paraId="193F57D3" w14:textId="629B5C03" w:rsidR="00831B72" w:rsidRDefault="00A207A8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 w14:anchorId="68548E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45pt;margin-top:14.5pt;width:87pt;height:67.5pt;z-index:251658240" stroked="f">
            <v:textbox style="mso-next-textbox:#_x0000_s1026">
              <w:txbxContent>
                <w:p w14:paraId="38FAB09B" w14:textId="58D6569D" w:rsidR="00034C76" w:rsidRDefault="00034C76" w:rsidP="00034C76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2C19EEC" wp14:editId="6B7DEC12">
                        <wp:extent cx="1143000" cy="990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56013B" w14:textId="77777777" w:rsidR="00034C76" w:rsidRDefault="00034C76" w:rsidP="00034C76"/>
              </w:txbxContent>
            </v:textbox>
          </v:shape>
        </w:pict>
      </w:r>
    </w:p>
    <w:p w14:paraId="4064D788" w14:textId="2E1123E9" w:rsidR="00034C76" w:rsidRPr="00831B72" w:rsidRDefault="00034C76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600960" w14:textId="0FC55DEA" w:rsidR="00490B8C" w:rsidRPr="00831B72" w:rsidRDefault="009C461A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архитектуры</w:t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О.А. Ильина</w:t>
      </w:r>
    </w:p>
    <w:sectPr w:rsidR="00490B8C" w:rsidRPr="00831B72" w:rsidSect="00831B72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B8C"/>
    <w:rsid w:val="00034C76"/>
    <w:rsid w:val="002D6AA9"/>
    <w:rsid w:val="00486226"/>
    <w:rsid w:val="00490B8C"/>
    <w:rsid w:val="00496DF2"/>
    <w:rsid w:val="0062085B"/>
    <w:rsid w:val="00637896"/>
    <w:rsid w:val="00713D63"/>
    <w:rsid w:val="00724EB5"/>
    <w:rsid w:val="00831B72"/>
    <w:rsid w:val="00911DDE"/>
    <w:rsid w:val="009C461A"/>
    <w:rsid w:val="00A207A8"/>
    <w:rsid w:val="00B43AA0"/>
    <w:rsid w:val="00B93123"/>
    <w:rsid w:val="00E3273E"/>
    <w:rsid w:val="00E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B4ADB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6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6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Гипертекстовая ссылка"/>
    <w:rsid w:val="00724EB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2017-01-31T04:04:00Z</dcterms:created>
  <dcterms:modified xsi:type="dcterms:W3CDTF">2024-01-18T04:45:00Z</dcterms:modified>
</cp:coreProperties>
</file>