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7C" w:rsidRDefault="004D2A7C" w:rsidP="004D2A7C">
      <w:pPr>
        <w:spacing w:after="0"/>
        <w:ind w:right="-1" w:firstLine="567"/>
        <w:jc w:val="both"/>
        <w:rPr>
          <w:rFonts w:ascii="Times New Roman" w:hAnsi="Times New Roman" w:cs="Times New Roman"/>
          <w:sz w:val="28"/>
          <w:szCs w:val="28"/>
        </w:rPr>
      </w:pPr>
    </w:p>
    <w:p w:rsidR="004D2A7C" w:rsidRPr="009F525E" w:rsidRDefault="004D2A7C" w:rsidP="004D2A7C">
      <w:pPr>
        <w:spacing w:line="271"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публичного  обсуждения </w:t>
      </w:r>
      <w:r w:rsidRPr="009F525E">
        <w:rPr>
          <w:rFonts w:ascii="Times New Roman" w:hAnsi="Times New Roman" w:cs="Times New Roman"/>
          <w:b/>
          <w:sz w:val="28"/>
          <w:szCs w:val="28"/>
        </w:rPr>
        <w:t xml:space="preserve">правоприменительной практики </w:t>
      </w:r>
    </w:p>
    <w:p w:rsidR="004D2A7C" w:rsidRPr="004D2A7C" w:rsidRDefault="004D2A7C" w:rsidP="004D2A7C">
      <w:pPr>
        <w:spacing w:line="271" w:lineRule="auto"/>
        <w:contextualSpacing/>
        <w:jc w:val="center"/>
        <w:rPr>
          <w:rFonts w:ascii="Times New Roman" w:hAnsi="Times New Roman" w:cs="Times New Roman"/>
          <w:b/>
          <w:sz w:val="28"/>
          <w:szCs w:val="28"/>
        </w:rPr>
      </w:pPr>
      <w:r w:rsidRPr="009F525E">
        <w:rPr>
          <w:rFonts w:ascii="Times New Roman" w:hAnsi="Times New Roman" w:cs="Times New Roman"/>
          <w:b/>
          <w:sz w:val="28"/>
          <w:szCs w:val="28"/>
        </w:rPr>
        <w:t>при осуще</w:t>
      </w:r>
      <w:r>
        <w:rPr>
          <w:rFonts w:ascii="Times New Roman" w:hAnsi="Times New Roman" w:cs="Times New Roman"/>
          <w:b/>
          <w:sz w:val="28"/>
          <w:szCs w:val="28"/>
        </w:rPr>
        <w:t xml:space="preserve">ствлении муниципального земельного контроля </w:t>
      </w:r>
    </w:p>
    <w:p w:rsidR="004D2A7C" w:rsidRDefault="004D2A7C" w:rsidP="00DF67E4">
      <w:pPr>
        <w:spacing w:after="0"/>
        <w:ind w:right="-1"/>
        <w:jc w:val="both"/>
        <w:rPr>
          <w:rFonts w:ascii="Times New Roman" w:hAnsi="Times New Roman" w:cs="Times New Roman"/>
          <w:sz w:val="28"/>
          <w:szCs w:val="28"/>
        </w:rPr>
      </w:pPr>
    </w:p>
    <w:p w:rsidR="001D0B73" w:rsidRPr="00A118ED" w:rsidRDefault="001D0B73" w:rsidP="004D2A7C">
      <w:pPr>
        <w:spacing w:after="0"/>
        <w:ind w:right="-1" w:firstLine="567"/>
        <w:jc w:val="both"/>
        <w:rPr>
          <w:rFonts w:ascii="Times New Roman" w:hAnsi="Times New Roman" w:cs="Times New Roman"/>
          <w:sz w:val="28"/>
          <w:szCs w:val="28"/>
        </w:rPr>
      </w:pPr>
      <w:r w:rsidRPr="00A118ED">
        <w:rPr>
          <w:rFonts w:ascii="Times New Roman" w:hAnsi="Times New Roman" w:cs="Times New Roman"/>
          <w:sz w:val="28"/>
          <w:szCs w:val="28"/>
        </w:rPr>
        <w:t xml:space="preserve">14 </w:t>
      </w:r>
      <w:r>
        <w:rPr>
          <w:rFonts w:ascii="Times New Roman" w:hAnsi="Times New Roman" w:cs="Times New Roman"/>
          <w:sz w:val="28"/>
          <w:szCs w:val="28"/>
        </w:rPr>
        <w:t>марта 2025 года в 10:00 часов по адресу: Челябинская обл., г. Карталы, ул. Ленина, 1,</w:t>
      </w:r>
      <w:r w:rsidR="00DF67E4">
        <w:rPr>
          <w:rFonts w:ascii="Times New Roman" w:hAnsi="Times New Roman" w:cs="Times New Roman"/>
          <w:sz w:val="28"/>
          <w:szCs w:val="28"/>
        </w:rPr>
        <w:t xml:space="preserve"> в присутствии 15 человек</w:t>
      </w:r>
      <w:r>
        <w:rPr>
          <w:rFonts w:ascii="Times New Roman" w:hAnsi="Times New Roman" w:cs="Times New Roman"/>
          <w:sz w:val="28"/>
          <w:szCs w:val="28"/>
        </w:rPr>
        <w:t xml:space="preserve"> </w:t>
      </w:r>
      <w:r w:rsidR="004D2A7C">
        <w:rPr>
          <w:rFonts w:ascii="Times New Roman" w:hAnsi="Times New Roman" w:cs="Times New Roman"/>
          <w:sz w:val="28"/>
          <w:szCs w:val="28"/>
        </w:rPr>
        <w:t>прошли публичные обсуждения правоприменительной практики по вопросу</w:t>
      </w:r>
      <w:r>
        <w:rPr>
          <w:rFonts w:ascii="Times New Roman" w:hAnsi="Times New Roman" w:cs="Times New Roman"/>
          <w:sz w:val="28"/>
          <w:szCs w:val="28"/>
        </w:rPr>
        <w:t xml:space="preserve">: </w:t>
      </w:r>
    </w:p>
    <w:p w:rsidR="001D0B73" w:rsidRDefault="00E9097F" w:rsidP="001D0B7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0B73" w:rsidRPr="00A118ED">
        <w:rPr>
          <w:rFonts w:ascii="Times New Roman" w:hAnsi="Times New Roman" w:cs="Times New Roman"/>
          <w:sz w:val="28"/>
          <w:szCs w:val="28"/>
        </w:rPr>
        <w:t>Использование земельных участков в соответствии с их целевым назначением способами, которые не должны наносить вред окружающей среде, в том числе земле как природному объекту</w:t>
      </w:r>
      <w:r w:rsidR="001D0B73">
        <w:rPr>
          <w:rFonts w:ascii="Times New Roman" w:hAnsi="Times New Roman" w:cs="Times New Roman"/>
          <w:sz w:val="28"/>
          <w:szCs w:val="28"/>
        </w:rPr>
        <w:t>.</w:t>
      </w:r>
    </w:p>
    <w:p w:rsidR="0042360F" w:rsidRDefault="0042360F" w:rsidP="0042360F">
      <w:pPr>
        <w:pStyle w:val="ConsPlusNonformat"/>
        <w:ind w:firstLine="708"/>
        <w:jc w:val="both"/>
        <w:rPr>
          <w:rFonts w:ascii="Times New Roman" w:hAnsi="Times New Roman" w:cs="Times New Roman"/>
          <w:sz w:val="28"/>
          <w:szCs w:val="28"/>
        </w:rPr>
      </w:pPr>
      <w:r w:rsidRPr="0042360F">
        <w:rPr>
          <w:rFonts w:ascii="Times New Roman" w:hAnsi="Times New Roman" w:cs="Times New Roman"/>
          <w:sz w:val="28"/>
          <w:szCs w:val="28"/>
        </w:rPr>
        <w:t>В соответствии с действующим законодательством, каждый гражданин, юридическое лицо и индивидуальный предприниматель, использующий земельные участки обязан оформить правоустанавливающие документы на используемый земельный участок, подтверждающие его право пользования.</w:t>
      </w:r>
    </w:p>
    <w:p w:rsidR="0042360F" w:rsidRDefault="0042360F" w:rsidP="0042360F">
      <w:pPr>
        <w:pStyle w:val="ConsPlusNonformat"/>
        <w:ind w:firstLine="708"/>
        <w:jc w:val="both"/>
        <w:rPr>
          <w:rFonts w:ascii="Times New Roman" w:hAnsi="Times New Roman" w:cs="Times New Roman"/>
          <w:sz w:val="28"/>
          <w:szCs w:val="28"/>
        </w:rPr>
      </w:pPr>
      <w:r w:rsidRPr="0042360F">
        <w:rPr>
          <w:rFonts w:ascii="Times New Roman" w:hAnsi="Times New Roman" w:cs="Times New Roman"/>
          <w:sz w:val="28"/>
          <w:szCs w:val="28"/>
        </w:rPr>
        <w:t>Земельный участок как объект права собственности является недвижимой вещью, которая имеет границы, определяющие его местоположение. Установление границ земельного участка является одним из правовых средств его индивидуализации как объекта права собственности и иных прав. Правообладатель (пользователь) земельного участка обязан использовать его в границах своей территории и с учетом координат характерных точек, учтенные в Едином государственном реестре недвижимости. Подтверждением соответствия фактических границ документально закрепленных является вынос границ земельного участка путем проведения кадастровых работ. Права на земельные участки удостоверяются документами в порядке, установленном Федеральным законом от 13.07.2015 N 218-ФЗ "О государственной регистрации недвижимости". В случае отсутствия документов на используемый земельный участок или часть земельного участка можно говорить о признаках использования земельного участка в отсутствии прав, что является нарушением ст. 25, 26 Земельного кодекса Российской Федерации, а также административным нарушением в соответствии со ст. 7.1 Кодекса Российской Федерации</w:t>
      </w:r>
      <w:r>
        <w:rPr>
          <w:rFonts w:ascii="Times New Roman" w:hAnsi="Times New Roman" w:cs="Times New Roman"/>
          <w:sz w:val="28"/>
          <w:szCs w:val="28"/>
        </w:rPr>
        <w:t xml:space="preserve"> об административных правонарушениях.</w:t>
      </w:r>
    </w:p>
    <w:p w:rsidR="00CE08F5" w:rsidRPr="00CE08F5" w:rsidRDefault="00CE08F5" w:rsidP="0042360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CE08F5">
        <w:rPr>
          <w:rFonts w:ascii="Times New Roman" w:hAnsi="Times New Roman" w:cs="Times New Roman"/>
          <w:sz w:val="28"/>
          <w:szCs w:val="28"/>
        </w:rPr>
        <w:t xml:space="preserve">По сведениям </w:t>
      </w:r>
      <w:r w:rsidR="0042360F">
        <w:rPr>
          <w:rFonts w:ascii="Times New Roman" w:hAnsi="Times New Roman" w:cs="Times New Roman"/>
          <w:sz w:val="28"/>
          <w:szCs w:val="28"/>
        </w:rPr>
        <w:t xml:space="preserve">в </w:t>
      </w:r>
      <w:r w:rsidR="000013DB" w:rsidRPr="00C34C65">
        <w:rPr>
          <w:rFonts w:ascii="Times New Roman" w:hAnsi="Times New Roman" w:cs="Times New Roman"/>
          <w:color w:val="000000"/>
          <w:sz w:val="28"/>
          <w:szCs w:val="28"/>
        </w:rPr>
        <w:t>Едином государственно</w:t>
      </w:r>
      <w:r w:rsidR="0042360F">
        <w:rPr>
          <w:rFonts w:ascii="Times New Roman" w:hAnsi="Times New Roman" w:cs="Times New Roman"/>
          <w:color w:val="000000"/>
          <w:sz w:val="28"/>
          <w:szCs w:val="28"/>
        </w:rPr>
        <w:t>м</w:t>
      </w:r>
      <w:r w:rsidR="000013DB" w:rsidRPr="00C34C65">
        <w:rPr>
          <w:rFonts w:ascii="Times New Roman" w:hAnsi="Times New Roman" w:cs="Times New Roman"/>
          <w:color w:val="000000"/>
          <w:sz w:val="28"/>
          <w:szCs w:val="28"/>
        </w:rPr>
        <w:t xml:space="preserve"> реестре недвижимости</w:t>
      </w:r>
      <w:r w:rsidRPr="00CE08F5">
        <w:rPr>
          <w:rFonts w:ascii="Times New Roman" w:hAnsi="Times New Roman" w:cs="Times New Roman"/>
          <w:sz w:val="28"/>
          <w:szCs w:val="28"/>
        </w:rPr>
        <w:t xml:space="preserve"> земельный участок относится к категории земель населенных пунктов, вид разрешенного использования – для ведения личного подсобного хозяйства</w:t>
      </w:r>
      <w:r>
        <w:rPr>
          <w:rFonts w:ascii="Times New Roman" w:hAnsi="Times New Roman" w:cs="Times New Roman"/>
          <w:sz w:val="28"/>
          <w:szCs w:val="28"/>
        </w:rPr>
        <w:t>.</w:t>
      </w:r>
    </w:p>
    <w:p w:rsidR="00CE08F5" w:rsidRPr="00CE08F5" w:rsidRDefault="00CE08F5" w:rsidP="00CE08F5">
      <w:pPr>
        <w:spacing w:after="0" w:line="240" w:lineRule="auto"/>
        <w:ind w:firstLine="708"/>
        <w:jc w:val="both"/>
        <w:rPr>
          <w:rFonts w:ascii="Times New Roman" w:eastAsia="Times New Roman" w:hAnsi="Times New Roman" w:cs="Times New Roman"/>
          <w:sz w:val="28"/>
          <w:szCs w:val="28"/>
          <w:lang w:eastAsia="ru-RU"/>
        </w:rPr>
      </w:pPr>
      <w:r w:rsidRPr="00CE08F5">
        <w:rPr>
          <w:rFonts w:ascii="Times New Roman" w:eastAsia="Times New Roman" w:hAnsi="Times New Roman" w:cs="Times New Roman"/>
          <w:sz w:val="28"/>
          <w:szCs w:val="28"/>
          <w:lang w:eastAsia="ru-RU"/>
        </w:rPr>
        <w:t xml:space="preserve">Фактически часть земельного участка используется для оказания услуг по ремонту и обслуживанию автомобилей. </w:t>
      </w:r>
    </w:p>
    <w:p w:rsidR="00CE08F5" w:rsidRPr="00C34C65" w:rsidRDefault="00CE08F5" w:rsidP="00CE08F5">
      <w:pPr>
        <w:shd w:val="clear" w:color="auto" w:fill="FFFFFF"/>
        <w:spacing w:before="75" w:after="75" w:line="240" w:lineRule="auto"/>
        <w:ind w:left="75" w:right="75" w:firstLine="633"/>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C34C65">
        <w:rPr>
          <w:rFonts w:ascii="Times New Roman" w:hAnsi="Times New Roman" w:cs="Times New Roman"/>
          <w:sz w:val="28"/>
          <w:szCs w:val="28"/>
          <w:lang w:eastAsia="ru-RU"/>
        </w:rPr>
        <w:t xml:space="preserve">ыявлены признаки несоответствия использования земельного участка виду разрешенного использования, сведения о котором содержатся в </w:t>
      </w:r>
      <w:r w:rsidR="000013DB" w:rsidRPr="00C34C65">
        <w:rPr>
          <w:rFonts w:ascii="Times New Roman" w:hAnsi="Times New Roman" w:cs="Times New Roman"/>
          <w:color w:val="000000"/>
          <w:sz w:val="28"/>
          <w:szCs w:val="28"/>
          <w:lang w:eastAsia="ru-RU"/>
        </w:rPr>
        <w:t>Едином государственно реестре недвижимости</w:t>
      </w:r>
      <w:r w:rsidRPr="00C34C65">
        <w:rPr>
          <w:rFonts w:ascii="Times New Roman" w:hAnsi="Times New Roman" w:cs="Times New Roman"/>
          <w:sz w:val="28"/>
          <w:szCs w:val="28"/>
          <w:lang w:eastAsia="ru-RU"/>
        </w:rPr>
        <w:t>.</w:t>
      </w:r>
    </w:p>
    <w:p w:rsidR="00CE08F5" w:rsidRPr="00C34C65" w:rsidRDefault="00CE08F5" w:rsidP="00CE08F5">
      <w:pPr>
        <w:shd w:val="clear" w:color="auto" w:fill="FFFFFF"/>
        <w:spacing w:before="75" w:after="75" w:line="240" w:lineRule="auto"/>
        <w:ind w:left="75" w:right="75" w:firstLine="633"/>
        <w:jc w:val="both"/>
        <w:rPr>
          <w:rFonts w:ascii="Times New Roman" w:hAnsi="Times New Roman" w:cs="Times New Roman"/>
          <w:sz w:val="28"/>
          <w:szCs w:val="28"/>
          <w:lang w:eastAsia="ru-RU"/>
        </w:rPr>
      </w:pPr>
      <w:r w:rsidRPr="00C34C65">
        <w:rPr>
          <w:rFonts w:ascii="Times New Roman" w:hAnsi="Times New Roman" w:cs="Times New Roman"/>
          <w:sz w:val="28"/>
          <w:szCs w:val="28"/>
          <w:lang w:eastAsia="ru-RU"/>
        </w:rPr>
        <w:t>В силу положений абзаца 2 статьи 42 Земельного Кодекса Российской Федерации собственники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какприродному объекту.</w:t>
      </w:r>
    </w:p>
    <w:p w:rsidR="000013DB" w:rsidRDefault="000013DB" w:rsidP="000013DB">
      <w:pPr>
        <w:shd w:val="clear" w:color="auto" w:fill="FFFFFF"/>
        <w:spacing w:before="75" w:after="75" w:line="240" w:lineRule="auto"/>
        <w:ind w:left="75" w:right="75" w:firstLine="633"/>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Так как часть земельного участка используется для ведения личного подсобного хозяйства, а часть – для ремонта </w:t>
      </w:r>
      <w:r w:rsidR="00143D9C">
        <w:rPr>
          <w:rFonts w:ascii="Times New Roman" w:hAnsi="Times New Roman" w:cs="Times New Roman"/>
          <w:sz w:val="28"/>
          <w:szCs w:val="28"/>
          <w:lang w:eastAsia="ru-RU"/>
        </w:rPr>
        <w:t xml:space="preserve">и обслуживания автомобилей, </w:t>
      </w:r>
      <w:r>
        <w:rPr>
          <w:rFonts w:ascii="Times New Roman" w:hAnsi="Times New Roman" w:cs="Times New Roman"/>
          <w:sz w:val="28"/>
          <w:szCs w:val="28"/>
          <w:lang w:eastAsia="ru-RU"/>
        </w:rPr>
        <w:lastRenderedPageBreak/>
        <w:t>необходимо п</w:t>
      </w:r>
      <w:r w:rsidRPr="00C34C65">
        <w:rPr>
          <w:rFonts w:ascii="Times New Roman" w:hAnsi="Times New Roman" w:cs="Times New Roman"/>
          <w:sz w:val="28"/>
          <w:szCs w:val="28"/>
          <w:lang w:eastAsia="ru-RU"/>
        </w:rPr>
        <w:t xml:space="preserve">ривести в соответствие фактическое использование земельного участка </w:t>
      </w:r>
      <w:r w:rsidRPr="00C34C65">
        <w:rPr>
          <w:rFonts w:ascii="Times New Roman" w:hAnsi="Times New Roman" w:cs="Times New Roman"/>
          <w:color w:val="000000"/>
          <w:sz w:val="28"/>
          <w:szCs w:val="28"/>
          <w:lang w:eastAsia="ru-RU"/>
        </w:rPr>
        <w:t xml:space="preserve">и сведения о виде разрешенного использования, содержащиеся в </w:t>
      </w:r>
      <w:bookmarkStart w:id="0" w:name="_Hlk193098496"/>
      <w:r w:rsidRPr="00C34C65">
        <w:rPr>
          <w:rFonts w:ascii="Times New Roman" w:hAnsi="Times New Roman" w:cs="Times New Roman"/>
          <w:color w:val="000000"/>
          <w:sz w:val="28"/>
          <w:szCs w:val="28"/>
          <w:lang w:eastAsia="ru-RU"/>
        </w:rPr>
        <w:t>Едином государственно реестре недвижимости</w:t>
      </w:r>
      <w:bookmarkEnd w:id="0"/>
      <w:r w:rsidRPr="00C34C65">
        <w:rPr>
          <w:rFonts w:ascii="Times New Roman" w:hAnsi="Times New Roman" w:cs="Times New Roman"/>
          <w:color w:val="000000"/>
          <w:sz w:val="28"/>
          <w:szCs w:val="28"/>
          <w:lang w:eastAsia="ru-RU"/>
        </w:rPr>
        <w:t>.</w:t>
      </w:r>
    </w:p>
    <w:p w:rsidR="00143D9C" w:rsidRDefault="00143D9C" w:rsidP="00143D9C">
      <w:pPr>
        <w:shd w:val="clear" w:color="auto" w:fill="FFFFFF"/>
        <w:spacing w:before="75" w:after="75" w:line="240" w:lineRule="auto"/>
        <w:ind w:left="75" w:right="75" w:firstLine="633"/>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этого необходимо:</w:t>
      </w:r>
    </w:p>
    <w:p w:rsidR="00143D9C" w:rsidRDefault="00143D9C" w:rsidP="00143D9C">
      <w:pPr>
        <w:pStyle w:val="a8"/>
        <w:numPr>
          <w:ilvl w:val="0"/>
          <w:numId w:val="1"/>
        </w:numPr>
        <w:shd w:val="clear" w:color="auto" w:fill="FFFFFF"/>
        <w:spacing w:before="75" w:after="75" w:line="240" w:lineRule="auto"/>
        <w:ind w:left="0" w:right="75" w:firstLine="708"/>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143D9C">
        <w:rPr>
          <w:rFonts w:ascii="Times New Roman" w:hAnsi="Times New Roman" w:cs="Times New Roman"/>
          <w:sz w:val="28"/>
          <w:szCs w:val="28"/>
        </w:rPr>
        <w:t>обратиться к кадастровым инженерам для проведения кадастровых работ по разделу земельного участка и установлению границ</w:t>
      </w:r>
      <w:bookmarkStart w:id="1" w:name="_Hlk193099441"/>
      <w:r>
        <w:rPr>
          <w:rFonts w:ascii="Times New Roman" w:hAnsi="Times New Roman" w:cs="Times New Roman"/>
          <w:sz w:val="28"/>
          <w:szCs w:val="28"/>
        </w:rPr>
        <w:t>;</w:t>
      </w:r>
    </w:p>
    <w:p w:rsidR="00CE08F5" w:rsidRDefault="0042360F" w:rsidP="00653B0E">
      <w:pPr>
        <w:pStyle w:val="a8"/>
        <w:numPr>
          <w:ilvl w:val="0"/>
          <w:numId w:val="1"/>
        </w:numPr>
        <w:shd w:val="clear" w:color="auto" w:fill="FFFFFF"/>
        <w:spacing w:before="75" w:after="75" w:line="240" w:lineRule="auto"/>
        <w:ind w:left="75" w:right="75" w:firstLine="633"/>
        <w:jc w:val="both"/>
      </w:pPr>
      <w:r w:rsidRPr="0042360F">
        <w:rPr>
          <w:rFonts w:ascii="Times New Roman" w:hAnsi="Times New Roman" w:cs="Times New Roman"/>
          <w:sz w:val="28"/>
          <w:szCs w:val="28"/>
        </w:rPr>
        <w:t>–</w:t>
      </w:r>
      <w:bookmarkEnd w:id="1"/>
      <w:r w:rsidRPr="0042360F">
        <w:rPr>
          <w:rFonts w:ascii="Times New Roman" w:hAnsi="Times New Roman" w:cs="Times New Roman"/>
          <w:sz w:val="28"/>
          <w:szCs w:val="28"/>
        </w:rPr>
        <w:t>привести в соответствии с классификатором видов разрешенного использования земельных участков, утвержденных приказом Минэкономразвития РФ от 01.09.2014 № 540, с учетом того, что вид разрешенного использования не должен противоречить разрешенному использованию по данным Единого государственного реестра недвижимости</w:t>
      </w:r>
      <w:r>
        <w:rPr>
          <w:rFonts w:ascii="Times New Roman" w:hAnsi="Times New Roman" w:cs="Times New Roman"/>
          <w:sz w:val="28"/>
          <w:szCs w:val="28"/>
        </w:rPr>
        <w:t>.</w:t>
      </w:r>
    </w:p>
    <w:p w:rsidR="00552733" w:rsidRPr="00B42B56" w:rsidRDefault="00552733" w:rsidP="00F9117D">
      <w:pPr>
        <w:pStyle w:val="ConsPlusNonformat"/>
        <w:ind w:firstLine="708"/>
        <w:jc w:val="both"/>
        <w:rPr>
          <w:rFonts w:ascii="Times New Roman" w:eastAsia="Lucida Sans Unicode" w:hAnsi="Times New Roman" w:cs="Times New Roman"/>
          <w:kern w:val="2"/>
          <w:sz w:val="28"/>
          <w:szCs w:val="28"/>
        </w:rPr>
      </w:pPr>
      <w:r w:rsidRPr="00B42B56">
        <w:rPr>
          <w:rFonts w:ascii="Times New Roman" w:eastAsia="Lucida Sans Unicode" w:hAnsi="Times New Roman" w:cs="Times New Roman"/>
          <w:kern w:val="2"/>
          <w:sz w:val="28"/>
          <w:szCs w:val="28"/>
        </w:rPr>
        <w:t xml:space="preserve"> </w:t>
      </w:r>
      <w:proofErr w:type="gramStart"/>
      <w:r w:rsidRPr="00B42B56">
        <w:rPr>
          <w:rFonts w:ascii="Times New Roman" w:eastAsia="Lucida Sans Unicode" w:hAnsi="Times New Roman" w:cs="Times New Roman"/>
          <w:kern w:val="2"/>
          <w:sz w:val="28"/>
          <w:szCs w:val="28"/>
        </w:rPr>
        <w:t>Согласно части 1 статьи  25 и части 1 статьи  26 Земельного кодекса РФ, права на земельные участки возникают у граждан и юридических лиц  по основаниям, установленным гражданским законодательством, федеральными законами, удостоверяются документами и подлежат государственной регистрации в соответствии с федеральным законом «О государственной регистрации недвижимости».</w:t>
      </w:r>
      <w:proofErr w:type="gramEnd"/>
    </w:p>
    <w:p w:rsidR="00552733" w:rsidRPr="00B42B56" w:rsidRDefault="00552733" w:rsidP="00552733">
      <w:pPr>
        <w:widowControl w:val="0"/>
        <w:suppressAutoHyphens/>
        <w:spacing w:after="0" w:line="240" w:lineRule="auto"/>
        <w:jc w:val="both"/>
        <w:rPr>
          <w:rFonts w:ascii="Times New Roman" w:eastAsia="Lucida Sans Unicode" w:hAnsi="Times New Roman" w:cs="Times New Roman"/>
          <w:kern w:val="2"/>
          <w:sz w:val="28"/>
          <w:szCs w:val="28"/>
          <w:lang w:eastAsia="ru-RU"/>
        </w:rPr>
      </w:pPr>
      <w:r w:rsidRPr="00B42B56">
        <w:rPr>
          <w:rFonts w:ascii="Times New Roman" w:eastAsia="Lucida Sans Unicode" w:hAnsi="Times New Roman" w:cs="Times New Roman"/>
          <w:kern w:val="2"/>
          <w:sz w:val="28"/>
          <w:szCs w:val="28"/>
          <w:lang w:eastAsia="ru-RU"/>
        </w:rPr>
        <w:t xml:space="preserve">          Таким образом, из положений вышеуказанных норм следует, что лицо вправе пользоваться земельным участком только при наличии соответствующих прав на земельный участок. При этом такие права должны возникнуть на законных основаниях, объектом таких прав должен быть земельный участок, сформированный в установленном Законом о кадастре порядке.</w:t>
      </w:r>
    </w:p>
    <w:p w:rsidR="00D53CC0" w:rsidRPr="00B42B56" w:rsidRDefault="00D53CC0" w:rsidP="00D53CC0">
      <w:pPr>
        <w:pStyle w:val="a5"/>
        <w:spacing w:before="0" w:beforeAutospacing="0" w:after="0"/>
        <w:jc w:val="both"/>
        <w:rPr>
          <w:sz w:val="28"/>
          <w:szCs w:val="28"/>
        </w:rPr>
      </w:pPr>
      <w:bookmarkStart w:id="2" w:name="_GoBack"/>
      <w:bookmarkEnd w:id="2"/>
      <w:r w:rsidRPr="00B42B56">
        <w:rPr>
          <w:sz w:val="28"/>
          <w:szCs w:val="28"/>
        </w:rPr>
        <w:t xml:space="preserve">         Что нужно сделать, чтобы не допустить данные нарушения:</w:t>
      </w:r>
      <w:r w:rsidRPr="00B42B56">
        <w:rPr>
          <w:sz w:val="28"/>
          <w:szCs w:val="28"/>
        </w:rPr>
        <w:br/>
        <w:t>- проверить наличие у Вас документов, подтверждающих право владения или пользования земельным участком;</w:t>
      </w:r>
    </w:p>
    <w:p w:rsidR="00D53CC0" w:rsidRDefault="00D53CC0" w:rsidP="00D53CC0">
      <w:pPr>
        <w:pStyle w:val="a5"/>
        <w:spacing w:before="0" w:beforeAutospacing="0" w:after="0"/>
        <w:jc w:val="both"/>
        <w:rPr>
          <w:sz w:val="28"/>
          <w:szCs w:val="28"/>
        </w:rPr>
      </w:pPr>
      <w:r w:rsidRPr="00B42B56">
        <w:rPr>
          <w:sz w:val="28"/>
          <w:szCs w:val="28"/>
        </w:rPr>
        <w:t>- проверить, зарегистрированы ли права на земельный участок,</w:t>
      </w:r>
      <w:r w:rsidRPr="00B42B56">
        <w:rPr>
          <w:sz w:val="28"/>
          <w:szCs w:val="28"/>
        </w:rPr>
        <w:br/>
        <w:t>- при отсутствии документов, оформить в установленном порядке правоустанавливающие документы на земельный участок.</w:t>
      </w:r>
      <w:r w:rsidRPr="00B42B56">
        <w:rPr>
          <w:sz w:val="28"/>
          <w:szCs w:val="28"/>
        </w:rPr>
        <w:br/>
        <w:t>Оформление гражданами документов на землю является необходимым для подтверждения своих прав и возможность пользоваться и распоряжаться земельными участками, а также избежать нарушения норм земельного законодательства.</w:t>
      </w:r>
      <w:r w:rsidRPr="00B42B56">
        <w:rPr>
          <w:sz w:val="28"/>
          <w:szCs w:val="28"/>
        </w:rPr>
        <w:br/>
        <w:t xml:space="preserve">          Рекомендуем жителям оформить документы на используемые земельные участки. По вопросам оформления на право пользования земельным участком обращаться в Управление по имущественной и земельной политике </w:t>
      </w:r>
      <w:proofErr w:type="spellStart"/>
      <w:r w:rsidRPr="00B42B56">
        <w:rPr>
          <w:sz w:val="28"/>
          <w:szCs w:val="28"/>
        </w:rPr>
        <w:t>Карталинского</w:t>
      </w:r>
      <w:proofErr w:type="spellEnd"/>
      <w:r w:rsidRPr="00B42B56">
        <w:rPr>
          <w:sz w:val="28"/>
          <w:szCs w:val="28"/>
        </w:rPr>
        <w:t xml:space="preserve"> муниципального района,  расположенное по адресу: Челябинская область, г</w:t>
      </w:r>
      <w:proofErr w:type="gramStart"/>
      <w:r w:rsidRPr="00B42B56">
        <w:rPr>
          <w:sz w:val="28"/>
          <w:szCs w:val="28"/>
        </w:rPr>
        <w:t>.К</w:t>
      </w:r>
      <w:proofErr w:type="gramEnd"/>
      <w:r w:rsidRPr="00B42B56">
        <w:rPr>
          <w:sz w:val="28"/>
          <w:szCs w:val="28"/>
        </w:rPr>
        <w:t>арталы, ул.Калмыкова,6 (здание дом быта), тел. 2-16-46.</w:t>
      </w:r>
    </w:p>
    <w:p w:rsidR="004D2A7C" w:rsidRDefault="004D2A7C" w:rsidP="00D53CC0">
      <w:pPr>
        <w:pStyle w:val="a5"/>
        <w:spacing w:before="0" w:beforeAutospacing="0" w:after="0"/>
        <w:jc w:val="both"/>
        <w:rPr>
          <w:sz w:val="28"/>
          <w:szCs w:val="28"/>
        </w:rPr>
      </w:pPr>
    </w:p>
    <w:p w:rsidR="004D2A7C" w:rsidRDefault="004D2A7C" w:rsidP="00D53CC0">
      <w:pPr>
        <w:pStyle w:val="a5"/>
        <w:spacing w:before="0" w:beforeAutospacing="0" w:after="0"/>
        <w:jc w:val="both"/>
        <w:rPr>
          <w:sz w:val="28"/>
          <w:szCs w:val="28"/>
        </w:rPr>
      </w:pPr>
    </w:p>
    <w:p w:rsidR="004D2A7C" w:rsidRDefault="004D2A7C" w:rsidP="00D53CC0">
      <w:pPr>
        <w:pStyle w:val="a5"/>
        <w:spacing w:before="0" w:beforeAutospacing="0" w:after="0"/>
        <w:jc w:val="both"/>
        <w:rPr>
          <w:sz w:val="28"/>
          <w:szCs w:val="28"/>
        </w:rPr>
      </w:pPr>
      <w:r>
        <w:rPr>
          <w:sz w:val="28"/>
          <w:szCs w:val="28"/>
        </w:rPr>
        <w:t xml:space="preserve">Исполнитель: </w:t>
      </w:r>
      <w:proofErr w:type="spellStart"/>
      <w:r>
        <w:rPr>
          <w:sz w:val="28"/>
          <w:szCs w:val="28"/>
        </w:rPr>
        <w:t>Л.А.Ликсунова</w:t>
      </w:r>
      <w:proofErr w:type="spellEnd"/>
      <w:r>
        <w:rPr>
          <w:sz w:val="28"/>
          <w:szCs w:val="28"/>
        </w:rPr>
        <w:t xml:space="preserve"> </w:t>
      </w:r>
    </w:p>
    <w:p w:rsidR="00DD03A5" w:rsidRDefault="00DD03A5" w:rsidP="00D53CC0">
      <w:pPr>
        <w:pStyle w:val="a5"/>
        <w:spacing w:before="0" w:beforeAutospacing="0" w:after="0"/>
        <w:jc w:val="both"/>
        <w:rPr>
          <w:sz w:val="28"/>
          <w:szCs w:val="28"/>
        </w:rPr>
      </w:pPr>
    </w:p>
    <w:p w:rsidR="004D2A7C" w:rsidRPr="00B42B56" w:rsidRDefault="004D2A7C" w:rsidP="00D53CC0">
      <w:pPr>
        <w:pStyle w:val="a5"/>
        <w:spacing w:before="0" w:beforeAutospacing="0" w:after="0"/>
        <w:jc w:val="both"/>
        <w:rPr>
          <w:sz w:val="28"/>
          <w:szCs w:val="28"/>
        </w:rPr>
      </w:pPr>
      <w:r>
        <w:rPr>
          <w:sz w:val="28"/>
          <w:szCs w:val="28"/>
        </w:rPr>
        <w:t>Тел: 8(35133) 2-16-46</w:t>
      </w:r>
    </w:p>
    <w:p w:rsidR="00DD03A5" w:rsidRDefault="00DD03A5" w:rsidP="00D53CC0">
      <w:pPr>
        <w:rPr>
          <w:rFonts w:ascii="Times New Roman" w:hAnsi="Times New Roman" w:cs="Times New Roman"/>
        </w:rPr>
      </w:pPr>
      <w:r w:rsidRPr="00DD03A5">
        <w:rPr>
          <w:rFonts w:ascii="Times New Roman" w:hAnsi="Times New Roman" w:cs="Times New Roman"/>
        </w:rPr>
        <w:lastRenderedPageBreak/>
        <w:drawing>
          <wp:inline distT="0" distB="0" distL="0" distR="0">
            <wp:extent cx="3343275" cy="5410200"/>
            <wp:effectExtent l="19050" t="0" r="9525" b="0"/>
            <wp:docPr id="6" name="Рисунок 2" descr="C:\Users\Ekonom5\AppData\Local\Temp\Rar$DIa50172.22398\IMG_9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konom5\AppData\Local\Temp\Rar$DIa50172.22398\IMG_9375.jpg"/>
                    <pic:cNvPicPr>
                      <a:picLocks noChangeAspect="1" noChangeArrowheads="1"/>
                    </pic:cNvPicPr>
                  </pic:nvPicPr>
                  <pic:blipFill>
                    <a:blip r:embed="rId5" cstate="print"/>
                    <a:srcRect/>
                    <a:stretch>
                      <a:fillRect/>
                    </a:stretch>
                  </pic:blipFill>
                  <pic:spPr bwMode="auto">
                    <a:xfrm>
                      <a:off x="0" y="0"/>
                      <a:ext cx="3343275" cy="5410200"/>
                    </a:xfrm>
                    <a:prstGeom prst="rect">
                      <a:avLst/>
                    </a:prstGeom>
                    <a:noFill/>
                    <a:ln w="9525">
                      <a:noFill/>
                      <a:miter lim="800000"/>
                      <a:headEnd/>
                      <a:tailEnd/>
                    </a:ln>
                  </pic:spPr>
                </pic:pic>
              </a:graphicData>
            </a:graphic>
          </wp:inline>
        </w:drawing>
      </w:r>
      <w:r>
        <w:rPr>
          <w:rFonts w:ascii="Times New Roman" w:hAnsi="Times New Roman" w:cs="Times New Roman"/>
          <w:noProof/>
          <w:lang w:eastAsia="ru-RU"/>
        </w:rPr>
        <w:drawing>
          <wp:anchor distT="0" distB="0" distL="114300" distR="114300" simplePos="0" relativeHeight="251658240" behindDoc="0" locked="0" layoutInCell="1" allowOverlap="1">
            <wp:simplePos x="1095375" y="361950"/>
            <wp:positionH relativeFrom="column">
              <wp:align>left</wp:align>
            </wp:positionH>
            <wp:positionV relativeFrom="paragraph">
              <wp:align>top</wp:align>
            </wp:positionV>
            <wp:extent cx="2514600" cy="4467225"/>
            <wp:effectExtent l="19050" t="0" r="0" b="0"/>
            <wp:wrapSquare wrapText="bothSides"/>
            <wp:docPr id="1" name="Рисунок 1" descr="C:\Users\Ekonom5\AppData\Local\Temp\Rar$DIa50172.575\IMG_9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nom5\AppData\Local\Temp\Rar$DIa50172.575\IMG_9372.jpg"/>
                    <pic:cNvPicPr>
                      <a:picLocks noChangeAspect="1" noChangeArrowheads="1"/>
                    </pic:cNvPicPr>
                  </pic:nvPicPr>
                  <pic:blipFill>
                    <a:blip r:embed="rId6" cstate="print"/>
                    <a:srcRect/>
                    <a:stretch>
                      <a:fillRect/>
                    </a:stretch>
                  </pic:blipFill>
                  <pic:spPr bwMode="auto">
                    <a:xfrm>
                      <a:off x="0" y="0"/>
                      <a:ext cx="2514600" cy="4467225"/>
                    </a:xfrm>
                    <a:prstGeom prst="rect">
                      <a:avLst/>
                    </a:prstGeom>
                    <a:noFill/>
                    <a:ln w="9525">
                      <a:noFill/>
                      <a:miter lim="800000"/>
                      <a:headEnd/>
                      <a:tailEnd/>
                    </a:ln>
                  </pic:spPr>
                </pic:pic>
              </a:graphicData>
            </a:graphic>
          </wp:anchor>
        </w:drawing>
      </w:r>
      <w:r>
        <w:rPr>
          <w:rFonts w:ascii="Times New Roman" w:hAnsi="Times New Roman" w:cs="Times New Roman"/>
        </w:rPr>
        <w:br w:type="textWrapping" w:clear="all"/>
      </w:r>
    </w:p>
    <w:p w:rsidR="00DD03A5" w:rsidRPr="00DD03A5" w:rsidRDefault="00DD03A5" w:rsidP="00DD03A5">
      <w:pPr>
        <w:rPr>
          <w:rFonts w:ascii="Times New Roman" w:hAnsi="Times New Roman" w:cs="Times New Roman"/>
        </w:rPr>
      </w:pPr>
    </w:p>
    <w:p w:rsid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tabs>
          <w:tab w:val="left" w:pos="5175"/>
        </w:tabs>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Pr="00DD03A5" w:rsidRDefault="00DD03A5" w:rsidP="00DD03A5">
      <w:pPr>
        <w:rPr>
          <w:rFonts w:ascii="Times New Roman" w:hAnsi="Times New Roman" w:cs="Times New Roman"/>
        </w:rPr>
      </w:pPr>
    </w:p>
    <w:p w:rsidR="00DD03A5" w:rsidRDefault="00DD03A5" w:rsidP="00DD03A5">
      <w:pPr>
        <w:rPr>
          <w:rFonts w:ascii="Times New Roman" w:hAnsi="Times New Roman" w:cs="Times New Roman"/>
        </w:rPr>
      </w:pPr>
    </w:p>
    <w:p w:rsidR="00DD03A5" w:rsidRDefault="00DD03A5" w:rsidP="00DD03A5">
      <w:pPr>
        <w:rPr>
          <w:rFonts w:ascii="Times New Roman" w:hAnsi="Times New Roman" w:cs="Times New Roman"/>
        </w:rPr>
      </w:pPr>
    </w:p>
    <w:p w:rsidR="00D53CC0" w:rsidRPr="00DD03A5" w:rsidRDefault="00D53CC0" w:rsidP="00DD03A5">
      <w:pPr>
        <w:jc w:val="center"/>
        <w:rPr>
          <w:rFonts w:ascii="Times New Roman" w:hAnsi="Times New Roman" w:cs="Times New Roman"/>
        </w:rPr>
      </w:pPr>
    </w:p>
    <w:sectPr w:rsidR="00D53CC0" w:rsidRPr="00DD03A5" w:rsidSect="00DD03A5">
      <w:pgSz w:w="11906" w:h="16838"/>
      <w:pgMar w:top="567"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9B1"/>
    <w:multiLevelType w:val="hybridMultilevel"/>
    <w:tmpl w:val="D49E277E"/>
    <w:lvl w:ilvl="0" w:tplc="F09E9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B73"/>
    <w:rsid w:val="000013DB"/>
    <w:rsid w:val="00021F81"/>
    <w:rsid w:val="00036665"/>
    <w:rsid w:val="00143D9C"/>
    <w:rsid w:val="001D0B73"/>
    <w:rsid w:val="00293AA8"/>
    <w:rsid w:val="0042360F"/>
    <w:rsid w:val="00486E98"/>
    <w:rsid w:val="004D2A7C"/>
    <w:rsid w:val="005116D7"/>
    <w:rsid w:val="00552733"/>
    <w:rsid w:val="007920B0"/>
    <w:rsid w:val="00AF4466"/>
    <w:rsid w:val="00B009DD"/>
    <w:rsid w:val="00B42B56"/>
    <w:rsid w:val="00C56254"/>
    <w:rsid w:val="00CE08F5"/>
    <w:rsid w:val="00D53CC0"/>
    <w:rsid w:val="00DD03A5"/>
    <w:rsid w:val="00DF67E4"/>
    <w:rsid w:val="00E9097F"/>
    <w:rsid w:val="00F9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D0B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iPriority w:val="99"/>
    <w:semiHidden/>
    <w:unhideWhenUsed/>
    <w:rsid w:val="00293AA8"/>
    <w:pPr>
      <w:spacing w:after="120" w:line="276" w:lineRule="auto"/>
      <w:ind w:left="283"/>
    </w:pPr>
  </w:style>
  <w:style w:type="character" w:customStyle="1" w:styleId="a4">
    <w:name w:val="Основной текст с отступом Знак"/>
    <w:basedOn w:val="a0"/>
    <w:link w:val="a3"/>
    <w:uiPriority w:val="99"/>
    <w:semiHidden/>
    <w:rsid w:val="00293AA8"/>
  </w:style>
  <w:style w:type="paragraph" w:styleId="a5">
    <w:name w:val="Normal (Web)"/>
    <w:basedOn w:val="a"/>
    <w:uiPriority w:val="99"/>
    <w:unhideWhenUsed/>
    <w:rsid w:val="007920B0"/>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11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9117D"/>
    <w:rPr>
      <w:rFonts w:ascii="Segoe UI" w:hAnsi="Segoe UI" w:cs="Segoe UI"/>
      <w:sz w:val="18"/>
      <w:szCs w:val="18"/>
    </w:rPr>
  </w:style>
  <w:style w:type="paragraph" w:styleId="a8">
    <w:name w:val="List Paragraph"/>
    <w:basedOn w:val="a"/>
    <w:uiPriority w:val="34"/>
    <w:qFormat/>
    <w:rsid w:val="00143D9C"/>
    <w:pPr>
      <w:ind w:left="720"/>
      <w:contextualSpacing/>
    </w:pPr>
  </w:style>
</w:styles>
</file>

<file path=word/webSettings.xml><?xml version="1.0" encoding="utf-8"?>
<w:webSettings xmlns:r="http://schemas.openxmlformats.org/officeDocument/2006/relationships" xmlns:w="http://schemas.openxmlformats.org/wordprocessingml/2006/main">
  <w:divs>
    <w:div w:id="57166609">
      <w:bodyDiv w:val="1"/>
      <w:marLeft w:val="0"/>
      <w:marRight w:val="0"/>
      <w:marTop w:val="0"/>
      <w:marBottom w:val="0"/>
      <w:divBdr>
        <w:top w:val="none" w:sz="0" w:space="0" w:color="auto"/>
        <w:left w:val="none" w:sz="0" w:space="0" w:color="auto"/>
        <w:bottom w:val="none" w:sz="0" w:space="0" w:color="auto"/>
        <w:right w:val="none" w:sz="0" w:space="0" w:color="auto"/>
      </w:divBdr>
    </w:div>
    <w:div w:id="371732858">
      <w:bodyDiv w:val="1"/>
      <w:marLeft w:val="0"/>
      <w:marRight w:val="0"/>
      <w:marTop w:val="0"/>
      <w:marBottom w:val="0"/>
      <w:divBdr>
        <w:top w:val="none" w:sz="0" w:space="0" w:color="auto"/>
        <w:left w:val="none" w:sz="0" w:space="0" w:color="auto"/>
        <w:bottom w:val="none" w:sz="0" w:space="0" w:color="auto"/>
        <w:right w:val="none" w:sz="0" w:space="0" w:color="auto"/>
      </w:divBdr>
    </w:div>
    <w:div w:id="3954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774</Words>
  <Characters>4414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Komitet-01</dc:creator>
  <cp:keywords/>
  <dc:description/>
  <cp:lastModifiedBy>c400</cp:lastModifiedBy>
  <cp:revision>6</cp:revision>
  <cp:lastPrinted>2025-03-17T08:17:00Z</cp:lastPrinted>
  <dcterms:created xsi:type="dcterms:W3CDTF">2025-03-17T05:29:00Z</dcterms:created>
  <dcterms:modified xsi:type="dcterms:W3CDTF">2025-03-17T11:56:00Z</dcterms:modified>
</cp:coreProperties>
</file>